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92ED6D0">
      <w:pPr>
        <w:spacing w:line="560" w:lineRule="exact"/>
        <w:jc w:val="center"/>
        <w:rPr>
          <w:rFonts w:hint="eastAsia" w:ascii="方正小标宋简体" w:hAnsi="黑体" w:eastAsia="方正小标宋简体"/>
          <w:sz w:val="36"/>
          <w:szCs w:val="36"/>
        </w:rPr>
      </w:pPr>
      <w:r>
        <w:rPr>
          <w:rFonts w:hint="eastAsia" w:ascii="方正小标宋简体" w:hAnsi="黑体" w:eastAsia="方正小标宋简体"/>
          <w:sz w:val="36"/>
          <w:szCs w:val="36"/>
          <w:lang w:val="en-US" w:eastAsia="zh-CN"/>
        </w:rPr>
        <w:t>陕环投企业</w:t>
      </w:r>
      <w:r>
        <w:rPr>
          <w:rFonts w:hint="eastAsia" w:ascii="方正小标宋简体" w:hAnsi="黑体" w:eastAsia="方正小标宋简体"/>
          <w:sz w:val="36"/>
          <w:szCs w:val="36"/>
        </w:rPr>
        <w:t>经理层成员市场化选聘</w:t>
      </w:r>
    </w:p>
    <w:p w14:paraId="2A3F42F2">
      <w:pPr>
        <w:spacing w:line="560" w:lineRule="exact"/>
        <w:jc w:val="center"/>
        <w:rPr>
          <w:rFonts w:hint="eastAsia" w:ascii="方正小标宋简体" w:hAnsi="黑体" w:eastAsia="方正小标宋简体"/>
          <w:sz w:val="36"/>
          <w:szCs w:val="36"/>
        </w:rPr>
      </w:pPr>
      <w:r>
        <w:rPr>
          <w:rFonts w:hint="eastAsia" w:ascii="方正小标宋简体" w:hAnsi="黑体" w:eastAsia="方正小标宋简体"/>
          <w:sz w:val="36"/>
          <w:szCs w:val="36"/>
          <w:lang w:val="en-US" w:eastAsia="zh-CN"/>
        </w:rPr>
        <w:t>应聘</w:t>
      </w:r>
      <w:r>
        <w:rPr>
          <w:rFonts w:hint="eastAsia" w:ascii="方正小标宋简体" w:hAnsi="黑体" w:eastAsia="方正小标宋简体"/>
          <w:sz w:val="36"/>
          <w:szCs w:val="36"/>
        </w:rPr>
        <w:t>人员近亲回避承诺书</w:t>
      </w:r>
    </w:p>
    <w:p w14:paraId="531D6C9E">
      <w:pPr>
        <w:spacing w:line="560" w:lineRule="exact"/>
        <w:jc w:val="center"/>
        <w:rPr>
          <w:rFonts w:ascii="仿宋_GB2312" w:hAnsi="黑体" w:eastAsia="仿宋_GB2312"/>
          <w:sz w:val="32"/>
          <w:szCs w:val="32"/>
        </w:rPr>
      </w:pPr>
    </w:p>
    <w:p w14:paraId="0B536F46">
      <w:pPr>
        <w:spacing w:line="560" w:lineRule="exact"/>
        <w:ind w:firstLine="640" w:firstLineChars="20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按照任职回避和公务回避有关要求，需对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应聘</w:t>
      </w:r>
      <w:r>
        <w:rPr>
          <w:rFonts w:hint="eastAsia" w:ascii="仿宋_GB2312" w:hAnsi="黑体" w:eastAsia="仿宋_GB2312"/>
          <w:sz w:val="32"/>
          <w:szCs w:val="32"/>
        </w:rPr>
        <w:t>人员以下亲属关系类型进行排查确认：</w:t>
      </w:r>
    </w:p>
    <w:p w14:paraId="73EC171F">
      <w:pPr>
        <w:spacing w:line="560" w:lineRule="exact"/>
        <w:ind w:firstLine="640" w:firstLineChars="20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一、关系类型</w:t>
      </w:r>
    </w:p>
    <w:p w14:paraId="0C8A472D">
      <w:pPr>
        <w:spacing w:line="560" w:lineRule="exact"/>
        <w:ind w:firstLine="640" w:firstLineChars="20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1.夫妻关系；</w:t>
      </w:r>
    </w:p>
    <w:p w14:paraId="3023B41C">
      <w:pPr>
        <w:spacing w:line="560" w:lineRule="exact"/>
        <w:ind w:firstLine="640" w:firstLineChars="20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2.直系血亲：指生育自己和自己所生育的上下各三代亲属。包括祖父母、外祖父母、父母、子女、孙子女、外孙子女，以及由法律确认其具有与自然血亲同等权利义务的亲属，如养父母和养子女、继父母与继子女；</w:t>
      </w:r>
    </w:p>
    <w:p w14:paraId="6BD681FD">
      <w:pPr>
        <w:spacing w:line="560" w:lineRule="exact"/>
        <w:ind w:firstLine="640" w:firstLineChars="20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3.三代以内旁系血亲:指同源于祖父母，外祖父母的三代以内，除父母以外，与自己有间接血亲关系的亲属。包括伯叔姑舅姨、兄弟姐妹、堂兄弟姐妹、表兄弟姐妹、侄子女、甥子女。</w:t>
      </w:r>
    </w:p>
    <w:p w14:paraId="03CF4E18">
      <w:pPr>
        <w:spacing w:line="560" w:lineRule="exact"/>
        <w:ind w:firstLine="640" w:firstLineChars="20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4.近姻亲:指以婚姻关系为中介而产生的亲属关系，主要指配偶的父母、配偶的兄弟姐妹及其配偶，子女的配偶及子女配偶的父母，三代以内旁系血亲的配偶。</w:t>
      </w:r>
    </w:p>
    <w:p w14:paraId="023EA631">
      <w:pPr>
        <w:spacing w:line="560" w:lineRule="exact"/>
        <w:ind w:firstLine="640" w:firstLineChars="20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二、登记情况</w:t>
      </w:r>
    </w:p>
    <w:p w14:paraId="15841DB3">
      <w:pPr>
        <w:spacing w:line="560" w:lineRule="exact"/>
        <w:ind w:firstLine="640" w:firstLineChars="20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本人存在上述亲属关系人员目前就职于集团总部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和陕环投</w:t>
      </w:r>
      <w:r>
        <w:rPr>
          <w:rFonts w:hint="eastAsia" w:ascii="仿宋_GB2312" w:hAnsi="黑体" w:eastAsia="仿宋_GB2312"/>
          <w:sz w:val="32"/>
          <w:szCs w:val="32"/>
        </w:rPr>
        <w:t>（请在相应选项画“√”）：是（）/否（）</w:t>
      </w:r>
    </w:p>
    <w:p w14:paraId="2E29453E">
      <w:pPr>
        <w:spacing w:line="560" w:lineRule="exact"/>
        <w:ind w:firstLine="640" w:firstLineChars="20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如勾选“是”，请在下表填写相关亲属信息。</w:t>
      </w:r>
    </w:p>
    <w:p w14:paraId="1B0091FD">
      <w:pPr>
        <w:spacing w:line="560" w:lineRule="exact"/>
        <w:jc w:val="left"/>
        <w:rPr>
          <w:rFonts w:ascii="仿宋_GB2312" w:hAnsi="黑体" w:eastAsia="仿宋_GB2312"/>
          <w:sz w:val="32"/>
          <w:szCs w:val="32"/>
        </w:rPr>
      </w:pPr>
    </w:p>
    <w:tbl>
      <w:tblPr>
        <w:tblStyle w:val="3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20"/>
        <w:gridCol w:w="3020"/>
        <w:gridCol w:w="3020"/>
      </w:tblGrid>
      <w:tr w14:paraId="2B2080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0" w:type="dxa"/>
          </w:tcPr>
          <w:p w14:paraId="3F225905">
            <w:pPr>
              <w:spacing w:line="56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亲属姓名</w:t>
            </w:r>
          </w:p>
        </w:tc>
        <w:tc>
          <w:tcPr>
            <w:tcW w:w="3020" w:type="dxa"/>
          </w:tcPr>
          <w:p w14:paraId="72A1047B">
            <w:pPr>
              <w:spacing w:line="56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关系类型</w:t>
            </w:r>
          </w:p>
        </w:tc>
        <w:tc>
          <w:tcPr>
            <w:tcW w:w="3020" w:type="dxa"/>
          </w:tcPr>
          <w:p w14:paraId="7B6DFA0B">
            <w:pPr>
              <w:spacing w:line="560" w:lineRule="exact"/>
              <w:jc w:val="center"/>
              <w:rPr>
                <w:rFonts w:ascii="黑体" w:hAnsi="黑体" w:eastAsia="黑体"/>
                <w:sz w:val="32"/>
                <w:szCs w:val="32"/>
              </w:rPr>
            </w:pPr>
            <w:r>
              <w:rPr>
                <w:rFonts w:hint="eastAsia" w:ascii="黑体" w:hAnsi="黑体" w:eastAsia="黑体"/>
                <w:sz w:val="32"/>
                <w:szCs w:val="32"/>
              </w:rPr>
              <w:t>现任职务</w:t>
            </w:r>
          </w:p>
        </w:tc>
      </w:tr>
      <w:tr w14:paraId="5D46AE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0" w:type="dxa"/>
          </w:tcPr>
          <w:p w14:paraId="6C3F6B8E">
            <w:pPr>
              <w:spacing w:line="560" w:lineRule="exact"/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3020" w:type="dxa"/>
          </w:tcPr>
          <w:p w14:paraId="3239FC87">
            <w:pPr>
              <w:spacing w:line="560" w:lineRule="exact"/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3020" w:type="dxa"/>
          </w:tcPr>
          <w:p w14:paraId="772DD52A">
            <w:pPr>
              <w:spacing w:line="560" w:lineRule="exact"/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</w:tr>
      <w:tr w14:paraId="113299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0" w:type="dxa"/>
          </w:tcPr>
          <w:p w14:paraId="3D50F6C8">
            <w:pPr>
              <w:spacing w:line="560" w:lineRule="exact"/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3020" w:type="dxa"/>
          </w:tcPr>
          <w:p w14:paraId="3C8C0986">
            <w:pPr>
              <w:spacing w:line="560" w:lineRule="exact"/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3020" w:type="dxa"/>
          </w:tcPr>
          <w:p w14:paraId="19F98624">
            <w:pPr>
              <w:spacing w:line="560" w:lineRule="exact"/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</w:tr>
      <w:tr w14:paraId="2BE4080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20" w:type="dxa"/>
          </w:tcPr>
          <w:p w14:paraId="40563872">
            <w:pPr>
              <w:spacing w:line="560" w:lineRule="exact"/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3020" w:type="dxa"/>
          </w:tcPr>
          <w:p w14:paraId="278B4FB1">
            <w:pPr>
              <w:spacing w:line="560" w:lineRule="exact"/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  <w:tc>
          <w:tcPr>
            <w:tcW w:w="3020" w:type="dxa"/>
          </w:tcPr>
          <w:p w14:paraId="182213B6">
            <w:pPr>
              <w:spacing w:line="560" w:lineRule="exact"/>
              <w:jc w:val="left"/>
              <w:rPr>
                <w:rFonts w:ascii="黑体" w:hAnsi="黑体" w:eastAsia="黑体"/>
                <w:sz w:val="32"/>
                <w:szCs w:val="32"/>
              </w:rPr>
            </w:pPr>
          </w:p>
        </w:tc>
      </w:tr>
    </w:tbl>
    <w:p w14:paraId="61F882A0">
      <w:pPr>
        <w:spacing w:line="560" w:lineRule="exact"/>
        <w:ind w:firstLine="640" w:firstLineChars="200"/>
        <w:jc w:val="left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三、应聘者本人承诺</w:t>
      </w:r>
    </w:p>
    <w:p w14:paraId="1000B256">
      <w:pPr>
        <w:spacing w:line="560" w:lineRule="exact"/>
        <w:ind w:firstLine="640" w:firstLineChars="20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本人谨在此郑重承诺：上述登记事项均属实，不存在欺骗、隐瞒亲属关系的情况。如有不实，本人愿被取消</w:t>
      </w:r>
      <w:r>
        <w:rPr>
          <w:rFonts w:hint="eastAsia" w:ascii="仿宋_GB2312" w:hAnsi="黑体" w:eastAsia="仿宋_GB2312"/>
          <w:sz w:val="32"/>
          <w:szCs w:val="32"/>
          <w:lang w:val="en-US" w:eastAsia="zh-CN"/>
        </w:rPr>
        <w:t>应</w:t>
      </w:r>
      <w:r>
        <w:rPr>
          <w:rFonts w:hint="eastAsia" w:ascii="仿宋_GB2312" w:hAnsi="黑体" w:eastAsia="仿宋_GB2312"/>
          <w:sz w:val="32"/>
          <w:szCs w:val="32"/>
        </w:rPr>
        <w:t>聘资格并承担一切责任。</w:t>
      </w:r>
    </w:p>
    <w:p w14:paraId="3F6E51BB">
      <w:pPr>
        <w:spacing w:line="560" w:lineRule="exact"/>
        <w:ind w:firstLine="640" w:firstLineChars="200"/>
        <w:jc w:val="left"/>
        <w:rPr>
          <w:rFonts w:ascii="仿宋_GB2312" w:hAnsi="黑体" w:eastAsia="仿宋_GB2312"/>
          <w:sz w:val="32"/>
          <w:szCs w:val="32"/>
        </w:rPr>
      </w:pPr>
    </w:p>
    <w:p w14:paraId="4A143962">
      <w:pPr>
        <w:spacing w:line="560" w:lineRule="exact"/>
        <w:jc w:val="left"/>
        <w:rPr>
          <w:rFonts w:ascii="仿宋_GB2312" w:hAnsi="黑体" w:eastAsia="仿宋_GB2312"/>
          <w:sz w:val="32"/>
          <w:szCs w:val="32"/>
        </w:rPr>
      </w:pPr>
    </w:p>
    <w:p w14:paraId="23D66A72">
      <w:pPr>
        <w:spacing w:line="560" w:lineRule="exact"/>
        <w:ind w:firstLine="5920" w:firstLineChars="185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承诺人签字：</w:t>
      </w:r>
    </w:p>
    <w:p w14:paraId="00EB6036">
      <w:pPr>
        <w:spacing w:line="560" w:lineRule="exact"/>
        <w:ind w:firstLine="6400" w:firstLineChars="2000"/>
        <w:jc w:val="left"/>
        <w:rPr>
          <w:rFonts w:ascii="仿宋_GB2312" w:hAnsi="黑体" w:eastAsia="仿宋_GB2312"/>
          <w:sz w:val="32"/>
          <w:szCs w:val="32"/>
        </w:rPr>
      </w:pPr>
      <w:r>
        <w:rPr>
          <w:rFonts w:hint="eastAsia" w:ascii="仿宋_GB2312" w:hAnsi="黑体" w:eastAsia="仿宋_GB2312"/>
          <w:sz w:val="32"/>
          <w:szCs w:val="32"/>
        </w:rPr>
        <w:t>年  月  日</w:t>
      </w:r>
    </w:p>
    <w:p w14:paraId="231CD063">
      <w:pPr>
        <w:spacing w:line="560" w:lineRule="exact"/>
        <w:jc w:val="left"/>
        <w:rPr>
          <w:rFonts w:ascii="仿宋_GB2312" w:hAnsi="黑体" w:eastAsia="仿宋_GB2312"/>
          <w:sz w:val="32"/>
          <w:szCs w:val="32"/>
        </w:rPr>
      </w:pPr>
    </w:p>
    <w:p w14:paraId="20293692">
      <w:pPr>
        <w:spacing w:line="560" w:lineRule="exact"/>
        <w:jc w:val="left"/>
        <w:rPr>
          <w:rFonts w:ascii="仿宋_GB2312" w:eastAsia="仿宋_GB2312"/>
          <w:sz w:val="32"/>
          <w:szCs w:val="32"/>
        </w:rPr>
      </w:pPr>
    </w:p>
    <w:p w14:paraId="55F97137">
      <w:pPr>
        <w:spacing w:line="560" w:lineRule="exact"/>
        <w:jc w:val="left"/>
        <w:rPr>
          <w:rFonts w:ascii="仿宋_GB2312" w:eastAsia="仿宋_GB2312"/>
          <w:sz w:val="32"/>
          <w:szCs w:val="32"/>
        </w:rPr>
      </w:pPr>
    </w:p>
    <w:p w14:paraId="266FF4E9">
      <w:pPr>
        <w:spacing w:line="560" w:lineRule="exact"/>
        <w:jc w:val="left"/>
        <w:rPr>
          <w:rFonts w:ascii="仿宋_GB2312" w:eastAsia="仿宋_GB2312"/>
          <w:sz w:val="32"/>
          <w:szCs w:val="32"/>
        </w:rPr>
      </w:pPr>
    </w:p>
    <w:p w14:paraId="5B231EB6">
      <w:pPr>
        <w:spacing w:line="560" w:lineRule="exact"/>
        <w:jc w:val="left"/>
        <w:rPr>
          <w:rFonts w:ascii="仿宋_GB2312" w:eastAsia="仿宋_GB2312"/>
          <w:sz w:val="32"/>
          <w:szCs w:val="32"/>
        </w:rPr>
      </w:pPr>
    </w:p>
    <w:p w14:paraId="28F11B81">
      <w:pPr>
        <w:spacing w:line="560" w:lineRule="exact"/>
        <w:jc w:val="left"/>
        <w:rPr>
          <w:rFonts w:ascii="仿宋_GB2312" w:eastAsia="仿宋_GB2312"/>
          <w:sz w:val="32"/>
          <w:szCs w:val="32"/>
        </w:rPr>
      </w:pPr>
    </w:p>
    <w:p w14:paraId="31FE677E">
      <w:pPr>
        <w:spacing w:line="560" w:lineRule="exact"/>
        <w:jc w:val="left"/>
        <w:rPr>
          <w:rFonts w:ascii="仿宋_GB2312" w:eastAsia="仿宋_GB2312"/>
          <w:sz w:val="32"/>
          <w:szCs w:val="32"/>
        </w:rPr>
      </w:pPr>
    </w:p>
    <w:p w14:paraId="5FD9EAB6"/>
    <w:p w14:paraId="596D7A90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swiss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方正小标宋简体">
    <w:panose1 w:val="00000600000000000000"/>
    <w:charset w:val="86"/>
    <w:family w:val="script"/>
    <w:pitch w:val="default"/>
    <w:sig w:usb0="800002BF" w:usb1="184F6CF8" w:usb2="00000012" w:usb3="00000000" w:csb0="00160001" w:csb1="1203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281307"/>
    <w:rsid w:val="02E6176D"/>
    <w:rsid w:val="0D064F57"/>
    <w:rsid w:val="21FB2A37"/>
    <w:rsid w:val="2EFC0D8C"/>
    <w:rsid w:val="3818412C"/>
    <w:rsid w:val="446D5ED5"/>
    <w:rsid w:val="6B230A06"/>
    <w:rsid w:val="6F281307"/>
    <w:rsid w:val="718F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tc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</w:tcBorders>
    </w:tc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2025-11-18T01:20:00Z</dcterms:created>
  <dc:creator>lenovo</dc:creator>
  <cp:lastModifiedBy>lenovo</cp:lastModifiedBy>
  <dcterms:modified xsi:type="dcterms:W3CDTF">2025-11-18T01:21:40Z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F994C558F07E4411B198E9090D770613_11</vt:lpwstr>
  </property>
  <property fmtid="{D5CDD505-2E9C-101B-9397-08002B2CF9AE}" pid="4" name="KSOTemplateDocerSaveRecord">
    <vt:lpwstr>eyJoZGlkIjoiM2M0NjY0YzQ3NmUzZmYwMGZhY2I3YjQwYTAwNGEyYTQiLCJ1c2VySWQiOiIxNDg1MjYyMjA4In0=</vt:lpwstr>
  </property>
</Properties>
</file>