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ACE4C">
      <w:pPr>
        <w:pStyle w:val="2"/>
        <w:pageBreakBefore/>
        <w:spacing w:beforeAutospacing="0" w:afterAutospacing="0"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38926A1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三秦环保公司下属子公司经理层岗位条件</w:t>
      </w:r>
    </w:p>
    <w:p w14:paraId="1F9BD358">
      <w:pPr>
        <w:pStyle w:val="2"/>
        <w:adjustRightInd w:val="0"/>
        <w:snapToGrid w:val="0"/>
        <w:spacing w:beforeAutospacing="0" w:afterAutospacing="0" w:line="520" w:lineRule="exact"/>
        <w:ind w:firstLine="640" w:firstLineChars="200"/>
        <w:jc w:val="both"/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（一）新天地、德隆、德昌、新能源公司</w:t>
      </w:r>
    </w:p>
    <w:p w14:paraId="38079D2D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1.总经理（4家公司，各1名）</w:t>
      </w:r>
    </w:p>
    <w:p w14:paraId="1725A8C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工科专业背景（环境工程、化学工程、安全工程等相关专业优先），本科及以上学历。</w:t>
      </w:r>
    </w:p>
    <w:p w14:paraId="1AC7D30D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持有注册环保工程师、注册安全工程师等相关执业资格证书者优先。</w:t>
      </w:r>
    </w:p>
    <w:p w14:paraId="7EF85284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政治面貌：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中共党员。</w:t>
      </w:r>
    </w:p>
    <w:p w14:paraId="17828605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熟练掌握国家及地方环保政策、危废处置相关法律法规与行业标准；熟悉企业财务管理、成本控制及战略规划流程。</w:t>
      </w:r>
    </w:p>
    <w:p w14:paraId="055C2F3C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具有环保或工业企业经营管理从业经历，具备统筹生产计划、工艺优化、设备运维、质量管控及市场拓展全流程经验。</w:t>
      </w:r>
    </w:p>
    <w:p w14:paraId="3C8CB3DD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具备优秀的战略解码与决策能力、应急管理与突发事件处置能力、团队管理与市场开拓能力、资源整合与政企协同能力；能够履行“一岗双责”，落实全面从严治党与廉洁从业要求。</w:t>
      </w:r>
    </w:p>
    <w:p w14:paraId="7CDCFF6C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2.副总经理（经营行政）（4家公司，各1名）</w:t>
      </w:r>
    </w:p>
    <w:p w14:paraId="453FBFC8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工科、管理相关专业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本科及以上学历。</w:t>
      </w:r>
    </w:p>
    <w:p w14:paraId="39AD24B6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bookmarkStart w:id="0" w:name="_Hlk215561251"/>
      <w:bookmarkStart w:id="1" w:name="_Hlk215561190"/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中级及以上职称</w:t>
      </w:r>
      <w:bookmarkEnd w:id="0"/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。</w:t>
      </w:r>
    </w:p>
    <w:bookmarkEnd w:id="1"/>
    <w:p w14:paraId="426637C7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精通企业经营管理流程，掌握国家环保政策及危废处置行业相关法规；熟悉行政、党群、人力、企管、法务等管理模块。</w:t>
      </w:r>
    </w:p>
    <w:p w14:paraId="6676A914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具备国有企业经营管理、行政管理相关工作经验。</w:t>
      </w:r>
    </w:p>
    <w:p w14:paraId="714151A9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具备优秀的市场分析与拓展能力、沟通协调与团队协作能力、风险识别与应对能力；掌握基本财务知识，能有效配合成本管控与经营数据分析；品行端正，廉洁自律，能积极配合落实党风廉政建设相关要求。</w:t>
      </w:r>
    </w:p>
    <w:p w14:paraId="71E6A1B9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3.副总经理（生产安全）（4家公司，各1名）</w:t>
      </w:r>
    </w:p>
    <w:p w14:paraId="37D7349D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工科专业背景（环境工程、安全工程、化学工程等优先），本科及以上学历。</w:t>
      </w:r>
    </w:p>
    <w:p w14:paraId="560A2EFE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中级及以上职称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持有注册安全工程师证书者优先。</w:t>
      </w:r>
    </w:p>
    <w:p w14:paraId="5FB9BCCF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精通危废处置生产工艺流程，熟练掌握行业安全环保标准及相关法律法规。</w:t>
      </w:r>
    </w:p>
    <w:p w14:paraId="738D38AC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具备化工、环保类企业生产管理、安全管理相关工作经验。</w:t>
      </w:r>
    </w:p>
    <w:p w14:paraId="0BC418C5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具备优秀的生产团队管理能力、安全风险排查与应急处理能力；能协助制定生产计划、优化生产流程、推进工艺升级；坚持原则，责任心强，廉洁从业，严格落实安全生产与党风廉政建设责任。</w:t>
      </w:r>
    </w:p>
    <w:p w14:paraId="7CF701D3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4.总工程师（4家公司，各1名）</w:t>
      </w:r>
    </w:p>
    <w:p w14:paraId="2B0DE7B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环境工程、化学工程、材料工程等相关专业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，硕士研究生及以上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学历。</w:t>
      </w:r>
    </w:p>
    <w:p w14:paraId="4F7E952B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highlight w:val="yellow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</w:t>
      </w: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highlight w:val="none"/>
          <w:shd w:val="clear" w:color="auto" w:fill="FFFFFF"/>
        </w:rPr>
        <w:t>证书：</w:t>
      </w:r>
      <w:r>
        <w:rPr>
          <w:rFonts w:hint="eastAsia" w:ascii="仿宋" w:hAnsi="仿宋" w:eastAsia="仿宋" w:cs="仿宋"/>
          <w:color w:val="0F1115"/>
          <w:sz w:val="32"/>
          <w:szCs w:val="32"/>
          <w:highlight w:val="none"/>
          <w:shd w:val="clear" w:color="auto" w:fill="FFFFFF"/>
        </w:rPr>
        <w:t>高级工程师</w:t>
      </w:r>
      <w:r>
        <w:rPr>
          <w:rFonts w:hint="eastAsia" w:ascii="仿宋" w:hAnsi="仿宋" w:eastAsia="仿宋" w:cs="仿宋"/>
          <w:color w:val="0F1115"/>
          <w:sz w:val="32"/>
          <w:szCs w:val="32"/>
          <w:highlight w:val="none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仿宋"/>
          <w:color w:val="0F1115"/>
          <w:sz w:val="32"/>
          <w:szCs w:val="32"/>
          <w:highlight w:val="none"/>
          <w:shd w:val="clear" w:color="auto" w:fill="FFFFFF"/>
        </w:rPr>
        <w:t>持有注册环保工程师、注册安全工程师等相关执业资格证书者优先。</w:t>
      </w:r>
    </w:p>
    <w:p w14:paraId="462D75FA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精通危废处置各类技术工艺，熟悉国家及地方环保技术政策、行业标准及危险废物处置工程技术导则。</w:t>
      </w:r>
    </w:p>
    <w:p w14:paraId="5913CC1D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具备化工、环保行业技术管理工作经验。</w:t>
      </w:r>
    </w:p>
    <w:p w14:paraId="678A5BA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具备优秀的技术团队管理能力、技术研发与工艺优化能力、沟通协调能力；能主导技术难题攻克，推动技术升级与创新；坚持严谨务实，廉洁自律，对技术成果质量负责。</w:t>
      </w:r>
    </w:p>
    <w:p w14:paraId="41EA53A8">
      <w:pPr>
        <w:pStyle w:val="2"/>
        <w:adjustRightInd w:val="0"/>
        <w:snapToGrid w:val="0"/>
        <w:spacing w:beforeAutospacing="0" w:afterAutospacing="0" w:line="520" w:lineRule="exact"/>
        <w:ind w:firstLine="640" w:firstLineChars="200"/>
        <w:jc w:val="both"/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（二）德威公司</w:t>
      </w:r>
    </w:p>
    <w:p w14:paraId="55982CE5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1.总经理（1名）</w:t>
      </w:r>
    </w:p>
    <w:p w14:paraId="49FF375D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工科专业背景（环境工程、化学工程、安全工程等相关专业优先），本科及以上学历。</w:t>
      </w:r>
    </w:p>
    <w:p w14:paraId="5EFBD36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bookmarkStart w:id="2" w:name="_Hlk215561527"/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持有注册环保工程师、注册安全工程师等相关执业资格证书者优先</w:t>
      </w:r>
      <w:bookmarkEnd w:id="2"/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。</w:t>
      </w:r>
    </w:p>
    <w:p w14:paraId="7DE94651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政治面貌：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中共党员。</w:t>
      </w:r>
    </w:p>
    <w:p w14:paraId="793B8AF5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深入掌握国家及地方环保政策、危废处置相关法律法规与行业标准；熟悉企业财务管理、成本控制及战略规划流程。</w:t>
      </w:r>
    </w:p>
    <w:p w14:paraId="7C4ECAD1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具有环保或工业企业经营管理从业经历，具备统筹生产、技术、市场等全流程经验。</w:t>
      </w:r>
    </w:p>
    <w:p w14:paraId="75C7B0D4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具备优秀的战略解码与决策能力、应急管理与突发事件处置能力、团队管理与市场开拓能力、资源整合与政企协同能力；能够履行“一岗双责”，落实全面从严治党与廉洁从业要求。</w:t>
      </w:r>
    </w:p>
    <w:p w14:paraId="08D7AD6E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2.副总经理（经营行政）（1名）</w:t>
      </w:r>
    </w:p>
    <w:p w14:paraId="5525048A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管理类相关专业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本科及以上学历。</w:t>
      </w:r>
    </w:p>
    <w:p w14:paraId="082C0917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中级及以上职称。</w:t>
      </w:r>
    </w:p>
    <w:p w14:paraId="1C655A80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精通企业经营管理流程，掌握国家环保政策及危废处置行业相关法规；熟悉行政、党群、人力、企管、董办、法务等管理模块。</w:t>
      </w:r>
    </w:p>
    <w:p w14:paraId="774D9B3E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具备国有企业经营管理、行政管理相关工作经验。</w:t>
      </w:r>
    </w:p>
    <w:p w14:paraId="774982F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具备优秀的市场分析与拓展能力、沟通协调与团队协作能力、风险识别与应对能力；掌握基本财务知识，能有效配合成本管控与经营数据分析；品行端正，廉洁自律，能积极配合落实党风廉政建设相关要求。</w:t>
      </w:r>
    </w:p>
    <w:p w14:paraId="5A316DA2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3.副总经理（技术生产安全）（1名）</w:t>
      </w:r>
    </w:p>
    <w:p w14:paraId="3547B319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工科专业背景（环境工程、安全工程、化学工程等优先），本科及以上学历。</w:t>
      </w:r>
    </w:p>
    <w:p w14:paraId="1AAE985B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Fonts w:hint="eastAsia" w:ascii="仿宋" w:hAnsi="仿宋" w:eastAsia="仿宋" w:cs="仿宋"/>
          <w:b w:val="0"/>
          <w:bCs w:val="0"/>
          <w:color w:val="0F1115"/>
          <w:sz w:val="32"/>
          <w:szCs w:val="32"/>
          <w:shd w:val="clear" w:color="auto" w:fill="FFFFFF"/>
        </w:rPr>
        <w:t>中级及以上职称</w:t>
      </w:r>
      <w:r>
        <w:rPr>
          <w:rFonts w:hint="eastAsia" w:ascii="仿宋" w:hAnsi="仿宋" w:eastAsia="仿宋" w:cs="仿宋"/>
          <w:b w:val="0"/>
          <w:bCs w:val="0"/>
          <w:color w:val="0F1115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持有注册环保工程师、注册安全工程师等相关执业资格证书者优先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。</w:t>
      </w:r>
    </w:p>
    <w:p w14:paraId="37179F78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精通行业安全环保标准与法规，熟悉危废处置技术工艺与生产管理流程。</w:t>
      </w:r>
    </w:p>
    <w:p w14:paraId="204D9237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具备化工、环保企业技术及生产管理、安全管理工作经验。</w:t>
      </w:r>
    </w:p>
    <w:p w14:paraId="5AEF16BB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具备优秀的技术生产团队管理能力、安全风险排查与应急处理能力；能统筹技术、生产与安全管理工作，推动技术改进与工艺优化；坚持原则，严谨务实，廉洁从业，落实技术生产安全与廉政建设责任。</w:t>
      </w:r>
    </w:p>
    <w:p w14:paraId="2147DA1A">
      <w:pPr>
        <w:pStyle w:val="2"/>
        <w:adjustRightInd w:val="0"/>
        <w:snapToGrid w:val="0"/>
        <w:spacing w:beforeAutospacing="0" w:afterAutospacing="0" w:line="520" w:lineRule="exact"/>
        <w:ind w:firstLine="640" w:firstLineChars="200"/>
        <w:jc w:val="both"/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（三）德远公司</w:t>
      </w:r>
    </w:p>
    <w:p w14:paraId="570375E4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1.总经理（1名）</w:t>
      </w:r>
    </w:p>
    <w:p w14:paraId="7C173084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工科专业背景（计算机科学与技术、软件工程、信息管理与信息系统、物流管理等相关专业优先），本科及以上学历。</w:t>
      </w:r>
    </w:p>
    <w:p w14:paraId="715F01A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政治面貌：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中共党员。</w:t>
      </w:r>
    </w:p>
    <w:p w14:paraId="25CB99CA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熟悉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现代物流管理与信息化建设，及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物流、环保、能源等行业软件开发与系统架构搭建；掌握环保、能源行业政策法规及运营流程；精通企业战略规划、财务管理与市场拓展相关知识。</w:t>
      </w:r>
    </w:p>
    <w:p w14:paraId="5A090BC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具有大型企业物流管理经验、数字化平台项目建设或运营管理经验，其中具备化工、环保类物流管理经验者优先。</w:t>
      </w:r>
    </w:p>
    <w:p w14:paraId="158B72B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具备优秀的战略解码与决策能力、应急管理与突发事件处置能力、团队管理与市场开拓能力、资源整合与政企协同能力；能够履行“一岗双责”，落实全面从严治党与廉洁从业要求。</w:t>
      </w:r>
    </w:p>
    <w:p w14:paraId="16FD19B4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2.副总经理（经营行政安全）（1名）</w:t>
      </w:r>
    </w:p>
    <w:p w14:paraId="1EED9B1C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工科专业背景（安全工程、环境科学、物流管理、交通运输等相关专业优先），本科及以上学历。</w:t>
      </w:r>
    </w:p>
    <w:p w14:paraId="070E3461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熟悉行政、党群、人力、企管、法务等管理模块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熟悉危废处置行业政策法规与安全标准，掌握安全管理体系构建与风险排查方法。</w:t>
      </w:r>
    </w:p>
    <w:p w14:paraId="5763C1E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具备国有企业经营管理、行政管理相关工作经验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，以及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危险品运输或化工、环保行业安全生产管理经验；熟悉车队管理、驾驶员安全培训及安全事故应急处置流程。</w:t>
      </w:r>
    </w:p>
    <w:p w14:paraId="3EC25F7B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具备良好的风险识别与应对能力、组织协调与团队管理能力；掌握基本财务知识，能有效配合成本管控；廉洁自律，责任心强，落实经营安全与廉政建设责任。</w:t>
      </w:r>
    </w:p>
    <w:p w14:paraId="20419459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3.副总经理（市场及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eastAsia="zh-CN"/>
        </w:rPr>
        <w:t>信息化建设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）（1名）</w:t>
      </w:r>
    </w:p>
    <w:p w14:paraId="1D7F0E56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市场营销、物流管理、交通运输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信息管理与信息系统等相关专业，本科及以上学历。</w:t>
      </w:r>
    </w:p>
    <w:p w14:paraId="425E0DC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熟悉危废处置市场动态与行业政策，精通市场拓展策略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；熟悉现代物流管理与信息化建设，及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物流、环保、能源等行业软件开发与系统架构搭建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。</w:t>
      </w:r>
    </w:p>
    <w:p w14:paraId="73EA4D21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default" w:ascii="仿宋" w:hAnsi="仿宋" w:eastAsia="仿宋" w:cs="仿宋"/>
          <w:color w:val="0F1115"/>
          <w:sz w:val="32"/>
          <w:szCs w:val="32"/>
          <w:shd w:val="clear" w:color="auto" w:fill="FFFFFF"/>
        </w:rPr>
        <w:t>具备化工、环保、危废行业市场开发工作经验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仿宋" w:hAnsi="仿宋" w:eastAsia="仿宋" w:cs="仿宋"/>
          <w:color w:val="0F1115"/>
          <w:sz w:val="32"/>
          <w:szCs w:val="32"/>
          <w:shd w:val="clear" w:color="auto" w:fill="FFFFFF"/>
        </w:rPr>
        <w:t>具有大型企业物流管理经验、数字化平台项目建设或运营管理经验，其中具备化工、环保类物流管理经验者优先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eastAsia="zh-CN"/>
        </w:rPr>
        <w:t>。</w:t>
      </w:r>
    </w:p>
    <w:p w14:paraId="2AE6B42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廉洁从业，具备优秀的市场分析判断能力、团队管理与沟通协调能力；能够统筹市场开拓与生产调度工作，有效提升市场份额与调度效率。</w:t>
      </w:r>
    </w:p>
    <w:p w14:paraId="5A8E4729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E76C8"/>
    <w:rsid w:val="02E6176D"/>
    <w:rsid w:val="0D064F57"/>
    <w:rsid w:val="187E76C8"/>
    <w:rsid w:val="21FB2A37"/>
    <w:rsid w:val="2EFC0D8C"/>
    <w:rsid w:val="3818412C"/>
    <w:rsid w:val="446D5ED5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2025-12-03T09:28:00Z</dcterms:created>
  <dc:creator>lenovo</dc:creator>
  <cp:lastModifiedBy>lenovo</cp:lastModifiedBy>
  <dcterms:modified xsi:type="dcterms:W3CDTF">2025-12-03T09:28:32Z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C0E8A79423A74A13829FC3F61FA2E3FE_11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